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48"/>
          <w:szCs w:val="48"/>
          <w:rtl w:val="0"/>
        </w:rPr>
        <w:t xml:space="preserve">NON-DISCLOSURE AGREEMENT</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2">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Non-Disclosure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“Disclosing Party”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“Receiving Party”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CONFIDENTIAL INFORMATION</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Receiving Party agrees not to disclose, copy, clone, or modify any confidential information related to the Disclosing Party and agrees not to use any such information without obtaining consent. </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“Confidential information” refers to any data and/or information that is related to the Disclosing Party, in any form, including, but not limited to, oral or written. Such confidential information includes, but is not limited to, any information related to the business or industry of the Disclosing Party, such as discoveries, processes, techniques, programs, knowledge bases, customer lists, potential customers, business partners, affiliated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partners, leads, </w:t>
      </w:r>
      <w:r w:rsidDel="00000000" w:rsidR="00000000" w:rsidRPr="00000000">
        <w:rPr>
          <w:rFonts w:ascii="Times New Roman" w:cs="Times New Roman" w:eastAsia="Times New Roman" w:hAnsi="Times New Roman"/>
          <w:sz w:val="24"/>
          <w:szCs w:val="24"/>
          <w:rtl w:val="0"/>
        </w:rPr>
        <w:t xml:space="preserve">know-how, or any other services related to the Disclosing Party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RETURN OF CONFIDENTIAL INFORMATION</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Receiving Party agrees to return all the confidential information to the Disclosing Party upon the termination of this Agreement. </w:t>
      </w:r>
    </w:p>
    <w:p w:rsidR="00000000" w:rsidDel="00000000" w:rsidP="00000000" w:rsidRDefault="00000000" w:rsidRPr="00000000" w14:paraId="00000009">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OWNERSHIP</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This Agreement is not transferable and may only be transferred by written consent provided by both Parties. </w:t>
      </w:r>
    </w:p>
    <w:p w:rsidR="00000000" w:rsidDel="00000000" w:rsidP="00000000" w:rsidRDefault="00000000" w:rsidRPr="00000000" w14:paraId="0000000B">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hyperlink r:id="rId6">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shall be governed by and construed in accordance with the laws of ________________.</w:t>
      </w:r>
    </w:p>
    <w:p w:rsidR="00000000" w:rsidDel="00000000" w:rsidP="00000000" w:rsidRDefault="00000000" w:rsidRPr="00000000" w14:paraId="0000000D">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hereby agree to the terms and conditions set forth in this Agreement and such is demonstrated by their signatures below:</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0F">
            <w:pPr>
              <w:spacing w:after="20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DISCLOSING PARTY</w:t>
              <w:br w:type="textWrapping"/>
              <w:br w:type="textWrapping"/>
              <w:t xml:space="preserve">Name:____________________________</w:t>
            </w:r>
          </w:p>
          <w:p w:rsidR="00000000" w:rsidDel="00000000" w:rsidP="00000000" w:rsidRDefault="00000000" w:rsidRPr="00000000" w14:paraId="00000011">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12">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13">
            <w:pPr>
              <w:spacing w:after="20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RECEIVING PARTY</w:t>
              <w:br w:type="textWrapping"/>
              <w:br w:type="textWrapping"/>
              <w:t xml:space="preserve">Name:____________________________</w:t>
            </w:r>
          </w:p>
          <w:p w:rsidR="00000000" w:rsidDel="00000000" w:rsidP="00000000" w:rsidRDefault="00000000" w:rsidRPr="00000000" w14:paraId="00000015">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16">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17">
      <w:pPr>
        <w:spacing w:after="20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winsider.com/clause/governing-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